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80" w:type="dxa"/>
        <w:tblInd w:w="93" w:type="dxa"/>
        <w:tblLook w:val="04A0" w:firstRow="1" w:lastRow="0" w:firstColumn="1" w:lastColumn="0" w:noHBand="0" w:noVBand="1"/>
      </w:tblPr>
      <w:tblGrid>
        <w:gridCol w:w="745"/>
        <w:gridCol w:w="2588"/>
        <w:gridCol w:w="3125"/>
        <w:gridCol w:w="3122"/>
      </w:tblGrid>
      <w:tr w:rsidR="003702A7" w:rsidRPr="003702A7" w:rsidTr="003702A7">
        <w:trPr>
          <w:trHeight w:val="6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3E2723" w:fill="3E2723"/>
            <w:vAlign w:val="center"/>
            <w:hideMark/>
          </w:tcPr>
          <w:p w:rsidR="003702A7" w:rsidRPr="003702A7" w:rsidRDefault="003702A7" w:rsidP="00370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3702A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S.No</w:t>
            </w:r>
            <w:proofErr w:type="spellEnd"/>
            <w:r w:rsidRPr="003702A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.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3E2723" w:fill="3E2723"/>
            <w:vAlign w:val="center"/>
            <w:hideMark/>
          </w:tcPr>
          <w:p w:rsidR="003702A7" w:rsidRPr="003702A7" w:rsidRDefault="003702A7" w:rsidP="00370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3702A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Molasses Grade / Product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3E2723" w:fill="3E2723"/>
            <w:vAlign w:val="center"/>
            <w:hideMark/>
          </w:tcPr>
          <w:p w:rsidR="003702A7" w:rsidRPr="003702A7" w:rsidRDefault="003702A7" w:rsidP="00370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3702A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Characteristics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3E2723" w:fill="3E2723"/>
            <w:vAlign w:val="center"/>
            <w:hideMark/>
          </w:tcPr>
          <w:p w:rsidR="003702A7" w:rsidRPr="003702A7" w:rsidRDefault="00311A85" w:rsidP="00370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 xml:space="preserve">Primary </w:t>
            </w:r>
            <w:r w:rsidR="003702A7" w:rsidRPr="003702A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 xml:space="preserve"> Application</w:t>
            </w:r>
          </w:p>
        </w:tc>
      </w:tr>
      <w:tr w:rsidR="003702A7" w:rsidRPr="003702A7" w:rsidTr="003702A7">
        <w:trPr>
          <w:trHeight w:val="900"/>
        </w:trPr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FF3E0" w:fill="FFF3E0"/>
            <w:hideMark/>
          </w:tcPr>
          <w:p w:rsidR="003702A7" w:rsidRPr="003702A7" w:rsidRDefault="003702A7" w:rsidP="003702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702A7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2620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FFF3E0" w:fill="FFF3E0"/>
            <w:hideMark/>
          </w:tcPr>
          <w:p w:rsidR="003702A7" w:rsidRPr="003702A7" w:rsidRDefault="003702A7" w:rsidP="00370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702A7">
              <w:rPr>
                <w:rFonts w:ascii="Calibri" w:eastAsia="Times New Roman" w:hAnsi="Calibri" w:cs="Calibri"/>
                <w:color w:val="000000"/>
                <w:lang w:eastAsia="en-IN"/>
              </w:rPr>
              <w:t>C-Heavy / Blackstrap Molasses</w:t>
            </w:r>
          </w:p>
        </w:tc>
        <w:tc>
          <w:tcPr>
            <w:tcW w:w="3160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FFF3E0" w:fill="FFF3E0"/>
            <w:hideMark/>
          </w:tcPr>
          <w:p w:rsidR="003702A7" w:rsidRPr="003702A7" w:rsidRDefault="003702A7" w:rsidP="00370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702A7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Final extraction </w:t>
            </w:r>
            <w:proofErr w:type="spellStart"/>
            <w:r w:rsidRPr="003702A7">
              <w:rPr>
                <w:rFonts w:ascii="Calibri" w:eastAsia="Times New Roman" w:hAnsi="Calibri" w:cs="Calibri"/>
                <w:color w:val="000000"/>
                <w:lang w:eastAsia="en-IN"/>
              </w:rPr>
              <w:t>byproduct</w:t>
            </w:r>
            <w:proofErr w:type="spellEnd"/>
            <w:r w:rsidRPr="003702A7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(Lowest sugar content)</w:t>
            </w:r>
          </w:p>
        </w:tc>
        <w:tc>
          <w:tcPr>
            <w:tcW w:w="3160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FFF3E0" w:fill="FFF3E0"/>
            <w:hideMark/>
          </w:tcPr>
          <w:p w:rsidR="003702A7" w:rsidRPr="003702A7" w:rsidRDefault="003702A7" w:rsidP="00370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702A7">
              <w:rPr>
                <w:rFonts w:ascii="Calibri" w:eastAsia="Times New Roman" w:hAnsi="Calibri" w:cs="Calibri"/>
                <w:color w:val="000000"/>
                <w:lang w:eastAsia="en-IN"/>
              </w:rPr>
              <w:t>Animal Feed, Yeast Production, Industrial Alcohol</w:t>
            </w:r>
          </w:p>
        </w:tc>
      </w:tr>
      <w:tr w:rsidR="003702A7" w:rsidRPr="003702A7" w:rsidTr="003702A7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3702A7" w:rsidRPr="003702A7" w:rsidRDefault="003702A7" w:rsidP="003702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702A7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3702A7" w:rsidRPr="003702A7" w:rsidRDefault="003702A7" w:rsidP="00370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702A7">
              <w:rPr>
                <w:rFonts w:ascii="Calibri" w:eastAsia="Times New Roman" w:hAnsi="Calibri" w:cs="Calibri"/>
                <w:color w:val="000000"/>
                <w:lang w:eastAsia="en-IN"/>
              </w:rPr>
              <w:t>B-Heavy Molasses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3702A7" w:rsidRPr="003702A7" w:rsidRDefault="003702A7" w:rsidP="00370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702A7">
              <w:rPr>
                <w:rFonts w:ascii="Calibri" w:eastAsia="Times New Roman" w:hAnsi="Calibri" w:cs="Calibri"/>
                <w:color w:val="000000"/>
                <w:lang w:eastAsia="en-IN"/>
              </w:rPr>
              <w:t>Intermediate extraction (Higher fermentable sugars)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3702A7" w:rsidRPr="003702A7" w:rsidRDefault="003702A7" w:rsidP="00370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702A7">
              <w:rPr>
                <w:rFonts w:ascii="Calibri" w:eastAsia="Times New Roman" w:hAnsi="Calibri" w:cs="Calibri"/>
                <w:color w:val="000000"/>
                <w:lang w:eastAsia="en-IN"/>
              </w:rPr>
              <w:t>Potable Alcohol, High-Yield Industrial Alcohol</w:t>
            </w:r>
          </w:p>
        </w:tc>
      </w:tr>
      <w:tr w:rsidR="003702A7" w:rsidRPr="003702A7" w:rsidTr="003702A7">
        <w:trPr>
          <w:trHeight w:val="12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FF3E0" w:fill="FFF3E0"/>
            <w:hideMark/>
          </w:tcPr>
          <w:p w:rsidR="003702A7" w:rsidRPr="003702A7" w:rsidRDefault="003702A7" w:rsidP="003702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702A7">
              <w:rPr>
                <w:rFonts w:ascii="Calibri" w:eastAsia="Times New Roman" w:hAnsi="Calibri" w:cs="Calibri"/>
                <w:color w:val="000000"/>
                <w:lang w:eastAsia="en-IN"/>
              </w:rPr>
              <w:t>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FF3E0" w:fill="FFF3E0"/>
            <w:hideMark/>
          </w:tcPr>
          <w:p w:rsidR="003702A7" w:rsidRPr="003702A7" w:rsidRDefault="003702A7" w:rsidP="00370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702A7">
              <w:rPr>
                <w:rFonts w:ascii="Calibri" w:eastAsia="Times New Roman" w:hAnsi="Calibri" w:cs="Calibri"/>
                <w:color w:val="000000"/>
                <w:lang w:eastAsia="en-IN"/>
              </w:rPr>
              <w:t>Food Grade Molasses (Treacle / Refiners Syrup)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FF3E0" w:fill="FFF3E0"/>
            <w:hideMark/>
          </w:tcPr>
          <w:p w:rsidR="003702A7" w:rsidRPr="003702A7" w:rsidRDefault="003702A7" w:rsidP="00370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702A7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Highly purified, low ash, </w:t>
            </w:r>
            <w:proofErr w:type="spellStart"/>
            <w:r w:rsidRPr="003702A7">
              <w:rPr>
                <w:rFonts w:ascii="Calibri" w:eastAsia="Times New Roman" w:hAnsi="Calibri" w:cs="Calibri"/>
                <w:color w:val="000000"/>
                <w:lang w:eastAsia="en-IN"/>
              </w:rPr>
              <w:t>sulfur</w:t>
            </w:r>
            <w:proofErr w:type="spellEnd"/>
            <w:r w:rsidRPr="003702A7">
              <w:rPr>
                <w:rFonts w:ascii="Calibri" w:eastAsia="Times New Roman" w:hAnsi="Calibri" w:cs="Calibri"/>
                <w:color w:val="000000"/>
                <w:lang w:eastAsia="en-IN"/>
              </w:rPr>
              <w:t>-free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FF3E0" w:fill="FFF3E0"/>
            <w:hideMark/>
          </w:tcPr>
          <w:p w:rsidR="003702A7" w:rsidRPr="003702A7" w:rsidRDefault="003702A7" w:rsidP="00370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702A7">
              <w:rPr>
                <w:rFonts w:ascii="Calibri" w:eastAsia="Times New Roman" w:hAnsi="Calibri" w:cs="Calibri"/>
                <w:color w:val="000000"/>
                <w:lang w:eastAsia="en-IN"/>
              </w:rPr>
              <w:t>Baking, Confectionery, Culinary Retail, Rum Distilleries</w:t>
            </w:r>
          </w:p>
        </w:tc>
      </w:tr>
      <w:tr w:rsidR="003702A7" w:rsidRPr="003702A7" w:rsidTr="003702A7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3702A7" w:rsidRPr="003702A7" w:rsidRDefault="003702A7" w:rsidP="003702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702A7">
              <w:rPr>
                <w:rFonts w:ascii="Calibri" w:eastAsia="Times New Roman" w:hAnsi="Calibri" w:cs="Calibri"/>
                <w:color w:val="000000"/>
                <w:lang w:eastAsia="en-IN"/>
              </w:rPr>
              <w:t>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3702A7" w:rsidRPr="003702A7" w:rsidRDefault="003702A7" w:rsidP="00370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702A7">
              <w:rPr>
                <w:rFonts w:ascii="Calibri" w:eastAsia="Times New Roman" w:hAnsi="Calibri" w:cs="Calibri"/>
                <w:color w:val="000000"/>
                <w:lang w:eastAsia="en-IN"/>
              </w:rPr>
              <w:t>Organic Sugarcane Molasses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3702A7" w:rsidRPr="003702A7" w:rsidRDefault="003702A7" w:rsidP="00370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702A7">
              <w:rPr>
                <w:rFonts w:ascii="Calibri" w:eastAsia="Times New Roman" w:hAnsi="Calibri" w:cs="Calibri"/>
                <w:color w:val="000000"/>
                <w:lang w:eastAsia="en-IN"/>
              </w:rPr>
              <w:t>Certified organic sugarcane extraction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3702A7" w:rsidRPr="003702A7" w:rsidRDefault="003702A7" w:rsidP="00370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702A7">
              <w:rPr>
                <w:rFonts w:ascii="Calibri" w:eastAsia="Times New Roman" w:hAnsi="Calibri" w:cs="Calibri"/>
                <w:color w:val="000000"/>
                <w:lang w:eastAsia="en-IN"/>
              </w:rPr>
              <w:t>Health Foods, Supplements, Specialty Baking</w:t>
            </w:r>
          </w:p>
        </w:tc>
      </w:tr>
      <w:tr w:rsidR="003702A7" w:rsidRPr="003702A7" w:rsidTr="003702A7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FF3E0" w:fill="FFF3E0"/>
            <w:hideMark/>
          </w:tcPr>
          <w:p w:rsidR="003702A7" w:rsidRPr="003702A7" w:rsidRDefault="003702A7" w:rsidP="003702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702A7">
              <w:rPr>
                <w:rFonts w:ascii="Calibri" w:eastAsia="Times New Roman" w:hAnsi="Calibri" w:cs="Calibri"/>
                <w:color w:val="000000"/>
                <w:lang w:eastAsia="en-IN"/>
              </w:rPr>
              <w:t>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FF3E0" w:fill="FFF3E0"/>
            <w:hideMark/>
          </w:tcPr>
          <w:p w:rsidR="003702A7" w:rsidRPr="003702A7" w:rsidRDefault="003702A7" w:rsidP="00370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702A7">
              <w:rPr>
                <w:rFonts w:ascii="Calibri" w:eastAsia="Times New Roman" w:hAnsi="Calibri" w:cs="Calibri"/>
                <w:color w:val="000000"/>
                <w:lang w:eastAsia="en-IN"/>
              </w:rPr>
              <w:t>Dehydrated / Powdered Molasses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FF3E0" w:fill="FFF3E0"/>
            <w:hideMark/>
          </w:tcPr>
          <w:p w:rsidR="003702A7" w:rsidRPr="003702A7" w:rsidRDefault="003702A7" w:rsidP="00370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702A7">
              <w:rPr>
                <w:rFonts w:ascii="Calibri" w:eastAsia="Times New Roman" w:hAnsi="Calibri" w:cs="Calibri"/>
                <w:color w:val="000000"/>
                <w:lang w:eastAsia="en-IN"/>
              </w:rPr>
              <w:t>Dried molasses (often mixed with a carrier like soy hulls)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FF3E0" w:fill="FFF3E0"/>
            <w:hideMark/>
          </w:tcPr>
          <w:p w:rsidR="003702A7" w:rsidRPr="003702A7" w:rsidRDefault="003702A7" w:rsidP="00370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702A7">
              <w:rPr>
                <w:rFonts w:ascii="Calibri" w:eastAsia="Times New Roman" w:hAnsi="Calibri" w:cs="Calibri"/>
                <w:color w:val="000000"/>
                <w:lang w:eastAsia="en-IN"/>
              </w:rPr>
              <w:t>Premium Animal Nutrition, Specialty Fertilizers</w:t>
            </w:r>
          </w:p>
        </w:tc>
      </w:tr>
      <w:tr w:rsidR="003702A7" w:rsidRPr="003702A7" w:rsidTr="003702A7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3702A7" w:rsidRPr="003702A7" w:rsidRDefault="003702A7" w:rsidP="003702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702A7">
              <w:rPr>
                <w:rFonts w:ascii="Calibri" w:eastAsia="Times New Roman" w:hAnsi="Calibri" w:cs="Calibri"/>
                <w:color w:val="000000"/>
                <w:lang w:eastAsia="en-IN"/>
              </w:rPr>
              <w:t>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3702A7" w:rsidRPr="003702A7" w:rsidRDefault="003702A7" w:rsidP="00370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702A7">
              <w:rPr>
                <w:rFonts w:ascii="Calibri" w:eastAsia="Times New Roman" w:hAnsi="Calibri" w:cs="Calibri"/>
                <w:color w:val="000000"/>
                <w:lang w:eastAsia="en-IN"/>
              </w:rPr>
              <w:t>A-Heavy Molasses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3702A7" w:rsidRPr="003702A7" w:rsidRDefault="003702A7" w:rsidP="00370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702A7">
              <w:rPr>
                <w:rFonts w:ascii="Calibri" w:eastAsia="Times New Roman" w:hAnsi="Calibri" w:cs="Calibri"/>
                <w:color w:val="000000"/>
                <w:lang w:eastAsia="en-IN"/>
              </w:rPr>
              <w:t>First extraction (Highest sugar content)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3702A7" w:rsidRPr="003702A7" w:rsidRDefault="003702A7" w:rsidP="00370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702A7">
              <w:rPr>
                <w:rFonts w:ascii="Calibri" w:eastAsia="Times New Roman" w:hAnsi="Calibri" w:cs="Calibri"/>
                <w:color w:val="000000"/>
                <w:lang w:eastAsia="en-IN"/>
              </w:rPr>
              <w:t>Direct Consumption, Premium Fermentation</w:t>
            </w:r>
          </w:p>
        </w:tc>
      </w:tr>
    </w:tbl>
    <w:p w:rsidR="003304CF" w:rsidRDefault="003304CF">
      <w:bookmarkStart w:id="0" w:name="_GoBack"/>
      <w:bookmarkEnd w:id="0"/>
    </w:p>
    <w:sectPr w:rsidR="003304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CF"/>
    <w:rsid w:val="00311A85"/>
    <w:rsid w:val="003304CF"/>
    <w:rsid w:val="003702A7"/>
    <w:rsid w:val="0086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41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dcterms:created xsi:type="dcterms:W3CDTF">2026-09-07T12:19:00Z</dcterms:created>
  <dcterms:modified xsi:type="dcterms:W3CDTF">2026-09-07T12:20:00Z</dcterms:modified>
</cp:coreProperties>
</file>