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00" w:type="dxa"/>
        <w:tblInd w:w="93" w:type="dxa"/>
        <w:tblLook w:val="04A0" w:firstRow="1" w:lastRow="0" w:firstColumn="1" w:lastColumn="0" w:noHBand="0" w:noVBand="1"/>
      </w:tblPr>
      <w:tblGrid>
        <w:gridCol w:w="4080"/>
        <w:gridCol w:w="6220"/>
      </w:tblGrid>
      <w:tr w:rsidR="00A77927" w:rsidRPr="00A77927" w:rsidTr="00A77927">
        <w:trPr>
          <w:trHeight w:val="109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Categories </w:t>
            </w:r>
          </w:p>
        </w:tc>
        <w:tc>
          <w:tcPr>
            <w:tcW w:w="6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Examples in the List</w:t>
            </w:r>
          </w:p>
        </w:tc>
      </w:tr>
      <w:tr w:rsidR="00A77927" w:rsidRPr="00A77927" w:rsidTr="00A77927">
        <w:trPr>
          <w:trHeight w:val="109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proofErr w:type="spellStart"/>
            <w:r w:rsidRPr="00A7792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Woodwares</w:t>
            </w:r>
            <w:proofErr w:type="spellEnd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Carved/painted furniture &amp; décor, trays, frames, furnitu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re accents </w:t>
            </w:r>
          </w:p>
        </w:tc>
      </w:tr>
      <w:tr w:rsidR="00A77927" w:rsidRPr="00A77927" w:rsidTr="00A77927">
        <w:trPr>
          <w:trHeight w:val="109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proofErr w:type="spellStart"/>
            <w:r w:rsidRPr="00A7792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Artmetalwares</w:t>
            </w:r>
            <w:proofErr w:type="spellEnd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Brass/copper/iron décor, lanterns, candle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holders, sculptures</w:t>
            </w:r>
          </w:p>
        </w:tc>
      </w:tr>
      <w:tr w:rsidR="00A77927" w:rsidRPr="00A77927" w:rsidTr="00A77927">
        <w:trPr>
          <w:trHeight w:val="109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Embroidered &amp; Crocheted Goods</w:t>
            </w: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Home &amp; fashion embroidery, </w:t>
            </w:r>
            <w:proofErr w:type="spellStart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Chikankari</w:t>
            </w:r>
            <w:proofErr w:type="spellEnd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, crochet textiles</w:t>
            </w:r>
          </w:p>
        </w:tc>
      </w:tr>
      <w:tr w:rsidR="00A77927" w:rsidRPr="00A77927" w:rsidTr="00A77927">
        <w:trPr>
          <w:trHeight w:val="109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Hand-Printed Textiles &amp; Scarves</w:t>
            </w: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Block-printed &amp; hand-printed home/fashion textiles</w:t>
            </w:r>
          </w:p>
        </w:tc>
      </w:tr>
      <w:tr w:rsidR="00A77927" w:rsidRPr="00A77927" w:rsidTr="00A77927">
        <w:trPr>
          <w:trHeight w:val="109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Misc. Handicrafts</w:t>
            </w: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Gift assortments, seasonal décor, lifestyle items</w:t>
            </w:r>
          </w:p>
        </w:tc>
      </w:tr>
      <w:tr w:rsidR="00A77927" w:rsidRPr="00A77927" w:rsidTr="00A77927">
        <w:trPr>
          <w:trHeight w:val="138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Other key groups</w:t>
            </w:r>
          </w:p>
        </w:tc>
        <w:tc>
          <w:tcPr>
            <w:tcW w:w="6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927" w:rsidRPr="00A77927" w:rsidRDefault="00A77927" w:rsidP="00A77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Imitation jewellery, Attars &amp; </w:t>
            </w:r>
            <w:proofErr w:type="spellStart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Agarbatties</w:t>
            </w:r>
            <w:proofErr w:type="spellEnd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, Stone &amp; Pottery (marble, blue pottery, terracotta), Wicker/Bamboo/Cane, </w:t>
            </w:r>
            <w:proofErr w:type="spellStart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Zari</w:t>
            </w:r>
            <w:proofErr w:type="spellEnd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, Shawls as </w:t>
            </w:r>
            <w:proofErr w:type="spellStart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Artwares</w:t>
            </w:r>
            <w:proofErr w:type="spellEnd"/>
            <w:r w:rsidRPr="00A77927">
              <w:rPr>
                <w:rFonts w:ascii="Calibri" w:eastAsia="Times New Roman" w:hAnsi="Calibri" w:cs="Calibri"/>
                <w:color w:val="000000"/>
                <w:lang w:eastAsia="en-IN"/>
              </w:rPr>
              <w:t>, Leather/Jute crafts, Handmade paper, Festive décor, Sustainable lines, Private-label programmes</w:t>
            </w:r>
          </w:p>
        </w:tc>
      </w:tr>
    </w:tbl>
    <w:p w:rsidR="00EB34D5" w:rsidRDefault="00EB34D5"/>
    <w:tbl>
      <w:tblPr>
        <w:tblW w:w="9240" w:type="dxa"/>
        <w:tblInd w:w="93" w:type="dxa"/>
        <w:tblLook w:val="04A0" w:firstRow="1" w:lastRow="0" w:firstColumn="1" w:lastColumn="0" w:noHBand="0" w:noVBand="1"/>
      </w:tblPr>
      <w:tblGrid>
        <w:gridCol w:w="840"/>
        <w:gridCol w:w="5460"/>
        <w:gridCol w:w="2940"/>
      </w:tblGrid>
      <w:tr w:rsidR="00346989" w:rsidRPr="00346989" w:rsidTr="00346989">
        <w:trPr>
          <w:trHeight w:val="702"/>
        </w:trPr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</w:t>
            </w:r>
            <w:proofErr w:type="spellEnd"/>
          </w:p>
        </w:tc>
        <w:tc>
          <w:tcPr>
            <w:tcW w:w="546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Product Name / Category</w:t>
            </w:r>
          </w:p>
        </w:tc>
        <w:tc>
          <w:tcPr>
            <w:tcW w:w="294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1F4E79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bookmarkStart w:id="0" w:name="_GoBack"/>
            <w:bookmarkEnd w:id="0"/>
            <w:r w:rsidRPr="0034698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Broad Group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Wooden Furniture &amp; Home Décor (Carved / Painted)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Woodwares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Wooden Trays, Boxes, Frames &amp; Accessories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Woodwares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Art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Metalwares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(Brass / Copper / Iron Décor)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Artmetalwares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Brass &amp; Metal Lanterns / Candle Holders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Artmetalwares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Embroidered &amp; Crocheted Goods (Home &amp; Fashion)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Embroidered &amp;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Crochetted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Goods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Hand-Printed Textiles &amp; Scarves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Handprinted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Textiles &amp; Scarves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Imitation Jewellery / Fashion Jewellery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Imitation Jewellery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Agarbatties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Incense Sticks &amp; Attars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Attars &amp;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Agarbatties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Miscellaneous Handicrafts (Gift &amp; Décor Assortments)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Misc. Handicrafts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Stone &amp; Marble Articles / Inlay Work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Articles of Stone &amp; Pottery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Pottery / Ceramics / Terracotta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Articles of Stone &amp; Pottery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Wicker / Cane / Bamboo Articles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Articles of Wicker &amp; Bamboo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Zari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&amp;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Zari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Goods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Zari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&amp;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Zari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Goods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Shawls as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Artwares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(Pashmina / Specialty)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Shawls as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Artwares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Leather Handicrafts / Accessories (Bags, Belts, Décor)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Leather Crafts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Jute Handicrafts / Bags / Home Décor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Natural Fibre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Handmade Paper Products / Gift Wraps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Paper Crafts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Christmas &amp; Festive Decorations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Seasonal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Lamps, Lighting &amp; Accessories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Artmetal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Wood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Home Furnishings &amp; Made-ups (Handcrafted)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Textiles / Embroidered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Furniture Hardware &amp; Home Accessories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Woodwares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Metal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Bathroom Accessories (Handcrafted)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Metal / Wood / Ceramic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Candle, Potpourri &amp; Aromatic Products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Attars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Soft Toys &amp; Plush (Handcrafted)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Toys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Wall Hangings / Tapestries / Art Panels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Textiles / Wood / Metal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Tabletop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&amp;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Houseware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(Trays, Bowls, Servers)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 / Metal / Ceramic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Garden &amp; Outdoor Décor (Planters, Sculptures)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Metal / Stone / Wood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Fashion Accessories (Bags, Scarves, Belts – Craft)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Textiles / Leather / Jewellery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Corporate &amp; Promotional Gifts (Handcrafted)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Gift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lastRenderedPageBreak/>
              <w:t>30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Sustainable / Eco-Friendly Craft Lines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Cross-category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Marble Inlay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Pietra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Dura Articles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Stone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Blue Pottery &amp; Decorative Ceramics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Pottery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Channapatna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Lacquerware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Toys &amp; Décor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 / Lacquer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Bidriware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Metal Inlay Craft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Artmetal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Dhokra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Tribal Metal Craft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Artmetal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Tribal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Warli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Madhubani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Gond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Art Products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Folk Art / Paintings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Kashmir Papier-Mâché &amp; Walnut Carving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 / Paper Craft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Rajasthan Miniature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Meenakari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Thewa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Jewellery / Metal / Art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Kutch / Gujarat Embroidery &amp; Mirror Work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Embroidered Textiles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Banaras / Varanasi Brocade &amp;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Zari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Textiles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Textiles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Zari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Cane &amp; Bamboo Furniture / Lifestyle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Wicker &amp; Bamboo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Horn / Bone / Shell Craft Articles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Natural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Glassware / Beaded / Mirror Crafts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Glass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Incense Holders / Aromatherapy Sets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Attars / Metal / Wood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Festival &amp; Religious Décor (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Diya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,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Toran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, etc.)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Seasonal / Cultural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Handcrafted Rugs / </w:t>
            </w: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Dhurries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(Non-Carpet)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Textiles / Floor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Pet Accessories / Lifestyle Craft (Beds, Toys)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proofErr w:type="spellStart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Misc</w:t>
            </w:r>
            <w:proofErr w:type="spellEnd"/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 xml:space="preserve"> / Pet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Yoga / Wellness Accessories (Mats, Props – Craft)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Wellness / Textiles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Office / Desk Accessories (Handcrafted)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 / Metal / Leather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Kids Room / Nursery Décor Craft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EAF8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Wood / Textile / Metal</w:t>
            </w:r>
          </w:p>
        </w:tc>
      </w:tr>
      <w:tr w:rsidR="00346989" w:rsidRPr="00346989" w:rsidTr="00346989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Custom / Bespoke &amp; Private-Label Handicraft Programmes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:rsidR="00346989" w:rsidRPr="00346989" w:rsidRDefault="00346989" w:rsidP="0034698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</w:pPr>
            <w:r w:rsidRPr="00346989">
              <w:rPr>
                <w:rFonts w:ascii="Calibri" w:eastAsia="Times New Roman" w:hAnsi="Calibri" w:cs="Calibri"/>
                <w:sz w:val="20"/>
                <w:szCs w:val="20"/>
                <w:lang w:eastAsia="en-IN"/>
              </w:rPr>
              <w:t>Cross-category</w:t>
            </w:r>
          </w:p>
        </w:tc>
      </w:tr>
    </w:tbl>
    <w:p w:rsidR="00A77927" w:rsidRDefault="00A77927"/>
    <w:sectPr w:rsidR="00A779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780"/>
    <w:rsid w:val="00346989"/>
    <w:rsid w:val="003B1780"/>
    <w:rsid w:val="006F5B4F"/>
    <w:rsid w:val="00A77927"/>
    <w:rsid w:val="00CC082A"/>
    <w:rsid w:val="00EB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6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2026-09-07T05:24:00Z</dcterms:created>
  <dcterms:modified xsi:type="dcterms:W3CDTF">2026-09-07T05:30:00Z</dcterms:modified>
</cp:coreProperties>
</file>